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B4A" w:rsidRDefault="00590B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26524" w:rsidRPr="00590B4A">
        <w:rPr>
          <w:rFonts w:ascii="Times New Roman" w:hAnsi="Times New Roman" w:cs="Times New Roman"/>
          <w:sz w:val="24"/>
          <w:szCs w:val="24"/>
        </w:rPr>
        <w:t xml:space="preserve">Аннотация рабочей программы по литературе ФГОС ООО 2024-2025 учебный год Рабочая программа по литературе для 5-9 классов составлена на основе требований Федерального государственного образовательного стандарта основного общего образования к структуре образовательной программы, а также с учетом требований, изложенных в Примерной программе по учебным </w:t>
      </w:r>
      <w:proofErr w:type="gramStart"/>
      <w:r w:rsidR="00E26524" w:rsidRPr="00590B4A">
        <w:rPr>
          <w:rFonts w:ascii="Times New Roman" w:hAnsi="Times New Roman" w:cs="Times New Roman"/>
          <w:sz w:val="24"/>
          <w:szCs w:val="24"/>
        </w:rPr>
        <w:t>предметам..</w:t>
      </w:r>
      <w:proofErr w:type="gramEnd"/>
      <w:r w:rsidR="00E26524" w:rsidRPr="00590B4A">
        <w:rPr>
          <w:rFonts w:ascii="Times New Roman" w:hAnsi="Times New Roman" w:cs="Times New Roman"/>
          <w:sz w:val="24"/>
          <w:szCs w:val="24"/>
        </w:rPr>
        <w:t xml:space="preserve"> Предлагаемая программа соответствует положениям Федерального государственного образовательного стандарта основного общего образования, в том числе требованиям к результатам освоения основной образовательной программы, фундаментальному ядру содержания общего образования, Примерной программе по литературе. Программа отражает идеи и положения Концепции духовно-нравственного развития и воспитания личности гражданина России, Программы формирования универсальных учебных действий (УУД), составляющих основу для саморазвития и непрерывного образования, выработки коммуникативных качеств, целостности общекультурного, личностного и познавательного развития учащихся. Согласно государственному образовательному стандарту, изучение предмета «Литература» направлено на достижение следующих целей: - формирование духовно развитой личности, обладающей гуманистическим мировоззрением, национальным самосознанием и общероссийским гражданским сознанием, чувством патриотизма; - развитие интеллектуальных и творческих способностей учащихся, необходимых для успешной социализации и самореализации личности; - постижение учащимися вершинных произведений отечественной и мировой литературы, их чтение и анализ,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 - поэтапное, последовательное формирование умений читать, комментировать, анализировать и интерпретировать художественный текст; - 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 - овладение важнейшими </w:t>
      </w:r>
      <w:proofErr w:type="spellStart"/>
      <w:r w:rsidR="00E26524" w:rsidRPr="00590B4A">
        <w:rPr>
          <w:rFonts w:ascii="Times New Roman" w:hAnsi="Times New Roman" w:cs="Times New Roman"/>
          <w:sz w:val="24"/>
          <w:szCs w:val="24"/>
        </w:rPr>
        <w:t>общеучебными</w:t>
      </w:r>
      <w:proofErr w:type="spellEnd"/>
      <w:r w:rsidR="00E26524" w:rsidRPr="00590B4A">
        <w:rPr>
          <w:rFonts w:ascii="Times New Roman" w:hAnsi="Times New Roman" w:cs="Times New Roman"/>
          <w:sz w:val="24"/>
          <w:szCs w:val="24"/>
        </w:rPr>
        <w:t xml:space="preserve"> умениями и универсальными учебными действиями (формулировать цели деятельности, планировать её, осуществлять библиографический поиск, находить и обрабатывать необходимую информацию из различных источников, включая Интернет и др.); - использование опыта общения с произведениями художественной литературы в повседневной жизни и учебной деятельности, речевом самосовершенствовании. Изучение литературы в школе решает следующие образовательные задачи: - осознание коммуникативно-эстетических возможностей языка на основе изучения выдающихся произведений русской литературы, литературы своего народа, мировой литературы; - формирование и развитие представлений о литературном произведении как о художественном мире, особым образом построенном автором; - овладение процедурами смыслового и эстетического анализа текста на основе понимания принципиальных отличий художественного текста от научного, делового, публицистического и т. п.; -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 на уровне не только эмоционального восприятия, но и интеллектуального осмысления, ответственного отношения к разнообразным художественным смыслам; - формирование отношения к литературе как к особому способу познания жизни; - воспитание у читателя культуры выражения собственной позиции, способности аргументировать своё мнение и оформлять его словесно в устных и письменных высказываниях разных жанров, создавать развёрнутые высказывания творческого, аналитического и интерпретирующего характера; </w:t>
      </w:r>
      <w:r w:rsidR="00E26524" w:rsidRPr="00590B4A">
        <w:rPr>
          <w:rFonts w:ascii="Times New Roman" w:hAnsi="Times New Roman" w:cs="Times New Roman"/>
          <w:sz w:val="24"/>
          <w:szCs w:val="24"/>
        </w:rPr>
        <w:lastRenderedPageBreak/>
        <w:t xml:space="preserve">- воспитание культуры понимания «чужой» позиции, а также уважительного отношения к ценностям других людей, к культуре других эпох и народов; развитие способности понимать литературные художественные произведения, отражающие разные этнокультурные традиции; - воспитание квалифицированного читателя со сформированным эстетическим вкусом; - формирование отношения к литературе как к одной из основных культурных ценностей народа; - обеспечение через чтение и изучение классической и современной литературы культурной самоидентификации; - осознание значимости чтения и изучения литературы для своего дальнейшего развития; - формирование у школьника стремления сознательно планировать своё досуговое чтение. </w:t>
      </w:r>
    </w:p>
    <w:p w:rsidR="00590B4A" w:rsidRDefault="00E26524">
      <w:pPr>
        <w:rPr>
          <w:rFonts w:ascii="Times New Roman" w:hAnsi="Times New Roman" w:cs="Times New Roman"/>
          <w:sz w:val="24"/>
          <w:szCs w:val="24"/>
        </w:rPr>
      </w:pPr>
      <w:r w:rsidRPr="00590B4A">
        <w:rPr>
          <w:rFonts w:ascii="Times New Roman" w:hAnsi="Times New Roman" w:cs="Times New Roman"/>
          <w:sz w:val="24"/>
          <w:szCs w:val="24"/>
        </w:rPr>
        <w:t xml:space="preserve">Информация о количестве учебных часов, на которое рассчитана </w:t>
      </w:r>
      <w:proofErr w:type="gramStart"/>
      <w:r w:rsidRPr="00590B4A">
        <w:rPr>
          <w:rFonts w:ascii="Times New Roman" w:hAnsi="Times New Roman" w:cs="Times New Roman"/>
          <w:sz w:val="24"/>
          <w:szCs w:val="24"/>
        </w:rPr>
        <w:t>программа..</w:t>
      </w:r>
      <w:proofErr w:type="gramEnd"/>
      <w:r w:rsidRPr="00590B4A">
        <w:rPr>
          <w:rFonts w:ascii="Times New Roman" w:hAnsi="Times New Roman" w:cs="Times New Roman"/>
          <w:sz w:val="24"/>
          <w:szCs w:val="24"/>
        </w:rPr>
        <w:t xml:space="preserve"> Обязательное изучение литературы осуществляется в объёме:</w:t>
      </w:r>
    </w:p>
    <w:p w:rsidR="007922F7" w:rsidRPr="00590B4A" w:rsidRDefault="00E26524">
      <w:pPr>
        <w:rPr>
          <w:rFonts w:ascii="Times New Roman" w:hAnsi="Times New Roman" w:cs="Times New Roman"/>
          <w:sz w:val="24"/>
          <w:szCs w:val="24"/>
        </w:rPr>
      </w:pPr>
      <w:r w:rsidRPr="00590B4A">
        <w:rPr>
          <w:rFonts w:ascii="Times New Roman" w:hAnsi="Times New Roman" w:cs="Times New Roman"/>
          <w:sz w:val="24"/>
          <w:szCs w:val="24"/>
        </w:rPr>
        <w:t xml:space="preserve"> В 5 классе – 102 часа, в 6 классе — 102 часа, в 7 классе — 68 часов, в 8 классе — 68 часов, в 9 классе — 102 часа. </w:t>
      </w:r>
      <w:bookmarkStart w:id="0" w:name="_GoBack"/>
      <w:bookmarkEnd w:id="0"/>
    </w:p>
    <w:sectPr w:rsidR="007922F7" w:rsidRPr="00590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AA7"/>
    <w:rsid w:val="00590B4A"/>
    <w:rsid w:val="007922F7"/>
    <w:rsid w:val="00AB5AA7"/>
    <w:rsid w:val="00E2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E0E17"/>
  <w15:chartTrackingRefBased/>
  <w15:docId w15:val="{0F55E4EB-122A-47EB-AA1D-931D033BA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2024-09-25T06:54:00Z</dcterms:created>
  <dcterms:modified xsi:type="dcterms:W3CDTF">2024-09-25T07:01:00Z</dcterms:modified>
</cp:coreProperties>
</file>